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0" w:rsidRPr="00435D47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</w:p>
    <w:p w:rsidR="00350C50" w:rsidRPr="00435D47" w:rsidRDefault="000209C2" w:rsidP="00350C50">
      <w:pPr>
        <w:pStyle w:val="Endnotentext"/>
        <w:tabs>
          <w:tab w:val="center" w:pos="2552"/>
          <w:tab w:val="left" w:pos="7088"/>
        </w:tabs>
        <w:spacing w:line="240" w:lineRule="auto"/>
        <w:jc w:val="left"/>
        <w:rPr>
          <w:rFonts w:asciiTheme="minorHAnsi" w:hAnsiTheme="minorHAnsi" w:cstheme="minorHAnsi"/>
          <w:b/>
          <w:bCs/>
          <w:color w:val="333333"/>
          <w:sz w:val="26"/>
          <w:szCs w:val="26"/>
          <w:lang w:val="en-US"/>
        </w:rPr>
        <w:sectPr w:rsidR="00350C50" w:rsidRPr="00435D47" w:rsidSect="00350C50">
          <w:footerReference w:type="default" r:id="rId8"/>
          <w:headerReference w:type="first" r:id="rId9"/>
          <w:footerReference w:type="first" r:id="rId10"/>
          <w:pgSz w:w="11906" w:h="16838" w:code="9"/>
          <w:pgMar w:top="1418" w:right="1814" w:bottom="902" w:left="1418" w:header="709" w:footer="567" w:gutter="0"/>
          <w:pgNumType w:chapStyle="1" w:chapSep="period"/>
          <w:cols w:space="708"/>
          <w:titlePg/>
          <w:docGrid w:linePitch="360"/>
        </w:sectPr>
      </w:pPr>
      <w:r w:rsidRPr="00435D47">
        <w:rPr>
          <w:rFonts w:asciiTheme="minorHAnsi" w:hAnsiTheme="minorHAnsi" w:cstheme="minorHAnsi"/>
          <w:b/>
          <w:bCs/>
          <w:color w:val="333333"/>
          <w:sz w:val="26"/>
          <w:szCs w:val="26"/>
          <w:lang w:val="en-US"/>
        </w:rPr>
        <w:tab/>
      </w:r>
      <w:r w:rsidRPr="00435D47">
        <w:rPr>
          <w:rFonts w:asciiTheme="minorHAnsi" w:hAnsiTheme="minorHAnsi" w:cstheme="minorHAnsi"/>
          <w:b/>
          <w:bCs/>
          <w:color w:val="333333"/>
          <w:sz w:val="26"/>
          <w:szCs w:val="26"/>
          <w:lang w:val="en-US"/>
        </w:rPr>
        <w:tab/>
      </w:r>
    </w:p>
    <w:p w:rsidR="00350C50" w:rsidRPr="00435D47" w:rsidRDefault="00350C50" w:rsidP="00262D2B">
      <w:pPr>
        <w:framePr w:w="4488" w:h="1726" w:hRule="exact" w:hSpace="181" w:wrap="around" w:vAnchor="page" w:hAnchor="page" w:x="6720" w:y="3181" w:anchorLock="1"/>
        <w:shd w:val="solid" w:color="FFFFFF" w:fill="FFFFFF"/>
        <w:spacing w:before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47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Contact </w:t>
      </w:r>
      <w:r w:rsidR="009A3D2A" w:rsidRPr="00435D47">
        <w:rPr>
          <w:rFonts w:asciiTheme="minorHAnsi" w:hAnsiTheme="minorHAnsi" w:cstheme="minorHAnsi"/>
          <w:b/>
          <w:sz w:val="22"/>
          <w:szCs w:val="22"/>
          <w:lang w:val="en-GB"/>
        </w:rPr>
        <w:t>GYA</w:t>
      </w:r>
      <w:r w:rsidRPr="00435D4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6F247F" w:rsidRPr="00435D47" w:rsidRDefault="00A13FA9" w:rsidP="00262D2B">
      <w:pPr>
        <w:framePr w:w="4488" w:h="1726" w:hRule="exact" w:hSpace="181" w:wrap="around" w:vAnchor="page" w:hAnchor="page" w:x="6720" w:y="3181" w:anchorLock="1"/>
        <w:shd w:val="solid" w:color="FFFFFF" w:fill="FFFFFF"/>
        <w:spacing w:before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47">
        <w:rPr>
          <w:rFonts w:asciiTheme="minorHAnsi" w:hAnsiTheme="minorHAnsi" w:cstheme="minorHAnsi"/>
          <w:b/>
          <w:sz w:val="22"/>
          <w:szCs w:val="22"/>
          <w:lang w:val="en-GB"/>
        </w:rPr>
        <w:t>Franziska Güntner</w:t>
      </w:r>
    </w:p>
    <w:p w:rsidR="00350C50" w:rsidRPr="00435D47" w:rsidRDefault="00350C50" w:rsidP="00262D2B">
      <w:pPr>
        <w:framePr w:w="4488" w:h="1726" w:hRule="exact" w:hSpace="181" w:wrap="around" w:vAnchor="page" w:hAnchor="page" w:x="6720" w:y="3181" w:anchorLock="1"/>
        <w:shd w:val="solid" w:color="FFFFFF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435D47"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="00173BA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35D47">
        <w:rPr>
          <w:rFonts w:asciiTheme="minorHAnsi" w:hAnsiTheme="minorHAnsi" w:cstheme="minorHAnsi"/>
          <w:sz w:val="22"/>
          <w:szCs w:val="22"/>
          <w:lang w:val="en-US"/>
        </w:rPr>
        <w:t xml:space="preserve"> +49(0)345 472 39-</w:t>
      </w:r>
      <w:r w:rsidR="009A3D2A" w:rsidRPr="00435D47">
        <w:rPr>
          <w:rFonts w:asciiTheme="minorHAnsi" w:hAnsiTheme="minorHAnsi" w:cstheme="minorHAnsi"/>
          <w:sz w:val="22"/>
          <w:szCs w:val="22"/>
          <w:lang w:val="en-US"/>
        </w:rPr>
        <w:t>170</w:t>
      </w:r>
    </w:p>
    <w:p w:rsidR="00112A1B" w:rsidRPr="00173BA9" w:rsidRDefault="00350C50" w:rsidP="00262D2B">
      <w:pPr>
        <w:framePr w:w="4488" w:h="1726" w:hRule="exact" w:hSpace="181" w:wrap="around" w:vAnchor="page" w:hAnchor="page" w:x="6720" w:y="3181" w:anchorLock="1"/>
        <w:shd w:val="solid" w:color="FFFFFF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435D47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="00173BA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35D47">
        <w:rPr>
          <w:rFonts w:asciiTheme="minorHAnsi" w:hAnsiTheme="minorHAnsi" w:cstheme="minorHAnsi"/>
          <w:sz w:val="22"/>
          <w:szCs w:val="22"/>
          <w:lang w:val="en-US"/>
        </w:rPr>
        <w:t xml:space="preserve"> +49(0)345 472 39-</w:t>
      </w:r>
      <w:r w:rsidR="009A3D2A" w:rsidRPr="00435D47">
        <w:rPr>
          <w:rFonts w:asciiTheme="minorHAnsi" w:hAnsiTheme="minorHAnsi" w:cstheme="minorHAnsi"/>
          <w:sz w:val="22"/>
          <w:szCs w:val="22"/>
          <w:lang w:val="en-US"/>
        </w:rPr>
        <w:t>171</w:t>
      </w:r>
    </w:p>
    <w:p w:rsidR="00350C50" w:rsidRPr="00173BA9" w:rsidRDefault="001E69EB" w:rsidP="00262D2B">
      <w:pPr>
        <w:framePr w:w="4488" w:h="1726" w:hRule="exact" w:hSpace="181" w:wrap="around" w:vAnchor="page" w:hAnchor="page" w:x="6720" w:y="3181" w:anchorLock="1"/>
        <w:shd w:val="solid" w:color="FFFFFF" w:fill="FFFFFF"/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  <w:lang w:val="en-GB"/>
        </w:rPr>
      </w:pPr>
      <w:hyperlink r:id="rId11" w:history="1">
        <w:r w:rsidR="00173BA9" w:rsidRPr="004F7D8D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franziska.guentner@globalyoungacademy.net</w:t>
        </w:r>
      </w:hyperlink>
      <w:r w:rsidR="00173BA9"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  <w:lang w:val="en-GB"/>
        </w:rPr>
        <w:t xml:space="preserve"> </w:t>
      </w:r>
    </w:p>
    <w:p w:rsidR="00350C50" w:rsidRPr="00435D47" w:rsidRDefault="000209C2" w:rsidP="00350C50">
      <w:pPr>
        <w:pStyle w:val="Endnotentext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b/>
          <w:bCs/>
          <w:color w:val="333333"/>
          <w:sz w:val="26"/>
          <w:szCs w:val="26"/>
          <w:lang w:val="en-US"/>
        </w:rPr>
      </w:pPr>
      <w:r w:rsidRPr="00435D47">
        <w:rPr>
          <w:rFonts w:asciiTheme="minorHAnsi" w:hAnsiTheme="minorHAnsi" w:cstheme="minorHAnsi"/>
          <w:b/>
          <w:bCs/>
          <w:color w:val="333333"/>
          <w:sz w:val="26"/>
          <w:szCs w:val="26"/>
          <w:lang w:val="en-US"/>
        </w:rPr>
        <w:tab/>
      </w:r>
    </w:p>
    <w:p w:rsidR="00725AB9" w:rsidRPr="00435D47" w:rsidRDefault="00725AB9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262D2B" w:rsidRPr="00435D47" w:rsidRDefault="00262D2B" w:rsidP="00262D2B">
      <w:pPr>
        <w:pStyle w:val="Endnotentext"/>
        <w:framePr w:w="3258" w:h="1742" w:hRule="exact" w:hSpace="181" w:wrap="around" w:vAnchor="page" w:hAnchor="page" w:x="1110" w:y="3256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47">
        <w:rPr>
          <w:rFonts w:asciiTheme="minorHAnsi" w:hAnsiTheme="minorHAnsi" w:cstheme="minorHAnsi"/>
          <w:b/>
          <w:sz w:val="22"/>
          <w:szCs w:val="22"/>
          <w:lang w:val="en-GB"/>
        </w:rPr>
        <w:t>Global Young Academy</w:t>
      </w:r>
    </w:p>
    <w:p w:rsidR="00262D2B" w:rsidRPr="00435D47" w:rsidRDefault="00262D2B" w:rsidP="00262D2B">
      <w:pPr>
        <w:pStyle w:val="Endnotentext"/>
        <w:framePr w:w="3258" w:h="1742" w:hRule="exact" w:hSpace="181" w:wrap="around" w:vAnchor="page" w:hAnchor="page" w:x="1110" w:y="3256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435D47">
        <w:rPr>
          <w:rFonts w:asciiTheme="minorHAnsi" w:hAnsiTheme="minorHAnsi" w:cstheme="minorHAnsi"/>
          <w:sz w:val="22"/>
          <w:szCs w:val="22"/>
          <w:lang w:val="en-GB"/>
        </w:rPr>
        <w:t>c/o</w:t>
      </w:r>
      <w:proofErr w:type="gramEnd"/>
      <w:r w:rsidRPr="00435D47">
        <w:rPr>
          <w:rFonts w:asciiTheme="minorHAnsi" w:hAnsiTheme="minorHAnsi" w:cstheme="minorHAnsi"/>
          <w:sz w:val="22"/>
          <w:szCs w:val="22"/>
          <w:lang w:val="en-GB"/>
        </w:rPr>
        <w:t xml:space="preserve"> German National Academy of Sciences Leopoldina</w:t>
      </w:r>
    </w:p>
    <w:p w:rsidR="00262D2B" w:rsidRPr="00435D47" w:rsidRDefault="00262D2B" w:rsidP="00262D2B">
      <w:pPr>
        <w:pStyle w:val="Endnotentext"/>
        <w:framePr w:w="3258" w:h="1742" w:hRule="exact" w:hSpace="181" w:wrap="around" w:vAnchor="page" w:hAnchor="page" w:x="1110" w:y="3256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5D47">
        <w:rPr>
          <w:rFonts w:asciiTheme="minorHAnsi" w:hAnsiTheme="minorHAnsi" w:cstheme="minorHAnsi"/>
          <w:sz w:val="22"/>
          <w:szCs w:val="22"/>
        </w:rPr>
        <w:t>Emil-Abderhalden-Straße 37</w:t>
      </w:r>
    </w:p>
    <w:p w:rsidR="00262D2B" w:rsidRPr="00435D47" w:rsidRDefault="00262D2B" w:rsidP="00262D2B">
      <w:pPr>
        <w:pStyle w:val="Endnotentext"/>
        <w:framePr w:w="3258" w:h="1742" w:hRule="exact" w:hSpace="181" w:wrap="around" w:vAnchor="page" w:hAnchor="page" w:x="1110" w:y="3256"/>
        <w:tabs>
          <w:tab w:val="center" w:pos="2552"/>
          <w:tab w:val="left" w:pos="70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5D47">
        <w:rPr>
          <w:rFonts w:asciiTheme="minorHAnsi" w:hAnsiTheme="minorHAnsi" w:cstheme="minorHAnsi"/>
          <w:sz w:val="22"/>
          <w:szCs w:val="22"/>
        </w:rPr>
        <w:t>06108 Halle (Saale)</w:t>
      </w:r>
    </w:p>
    <w:p w:rsidR="00262D2B" w:rsidRPr="00435D47" w:rsidRDefault="00262D2B" w:rsidP="00262D2B">
      <w:pPr>
        <w:pStyle w:val="Endnotentext"/>
        <w:framePr w:w="3258" w:h="1742" w:hRule="exact" w:hSpace="181" w:wrap="around" w:vAnchor="page" w:hAnchor="page" w:x="1110" w:y="3256"/>
        <w:tabs>
          <w:tab w:val="center" w:pos="2552"/>
          <w:tab w:val="left" w:pos="708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35D47">
        <w:rPr>
          <w:rFonts w:asciiTheme="minorHAnsi" w:hAnsiTheme="minorHAnsi" w:cstheme="minorHAnsi"/>
          <w:sz w:val="22"/>
          <w:szCs w:val="22"/>
          <w:lang w:val="en-GB"/>
        </w:rPr>
        <w:t>Germany</w:t>
      </w:r>
    </w:p>
    <w:p w:rsidR="00725AB9" w:rsidRPr="00435D47" w:rsidRDefault="00725AB9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725AB9" w:rsidRPr="00435D47" w:rsidRDefault="00725AB9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725AB9" w:rsidRPr="00435D47" w:rsidRDefault="00725AB9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262D2B" w:rsidRDefault="00262D2B" w:rsidP="00173BA9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bCs/>
          <w:color w:val="333333"/>
          <w:szCs w:val="24"/>
          <w:lang w:val="en-GB"/>
        </w:rPr>
      </w:pPr>
    </w:p>
    <w:p w:rsidR="00173BA9" w:rsidRPr="009F14FF" w:rsidRDefault="001E69EB" w:rsidP="00173BA9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color w:val="333333"/>
          <w:szCs w:val="24"/>
          <w:lang w:val="en-GB"/>
        </w:rPr>
      </w:pPr>
      <w:r w:rsidRPr="00C57CDD">
        <w:rPr>
          <w:rFonts w:ascii="Calibri" w:hAnsi="Calibri"/>
          <w:b/>
          <w:szCs w:val="24"/>
          <w:lang w:val="en-US"/>
        </w:rPr>
        <w:t xml:space="preserve">Reason </w:t>
      </w:r>
      <w:r w:rsidRPr="00C57CDD">
        <w:rPr>
          <w:rFonts w:ascii="Calibri" w:hAnsi="Calibri"/>
          <w:b/>
          <w:szCs w:val="24"/>
          <w:lang w:val="en-GB"/>
        </w:rPr>
        <w:t xml:space="preserve">for travel/title of the GYA event: Annual General </w:t>
      </w:r>
      <w:r>
        <w:rPr>
          <w:rFonts w:ascii="Calibri" w:hAnsi="Calibri"/>
          <w:b/>
          <w:szCs w:val="24"/>
          <w:lang w:val="en-GB"/>
        </w:rPr>
        <w:t>Meeting 2020</w:t>
      </w:r>
    </w:p>
    <w:p w:rsidR="00173BA9" w:rsidRPr="001E69EB" w:rsidRDefault="00173BA9" w:rsidP="00173BA9">
      <w:pPr>
        <w:pStyle w:val="Endnotentext"/>
        <w:tabs>
          <w:tab w:val="center" w:pos="2552"/>
          <w:tab w:val="left" w:pos="7088"/>
        </w:tabs>
        <w:spacing w:before="120" w:line="240" w:lineRule="auto"/>
        <w:jc w:val="left"/>
        <w:rPr>
          <w:rFonts w:ascii="Calibri" w:hAnsi="Calibri"/>
          <w:b/>
          <w:bCs/>
          <w:szCs w:val="24"/>
          <w:lang w:val="en-GB"/>
        </w:rPr>
      </w:pPr>
      <w:r w:rsidRPr="001E69EB">
        <w:rPr>
          <w:rFonts w:ascii="Calibri" w:hAnsi="Calibri"/>
          <w:b/>
          <w:bCs/>
          <w:szCs w:val="24"/>
          <w:lang w:val="en-GB"/>
        </w:rPr>
        <w:t>Date/place of travel:</w:t>
      </w:r>
      <w:r w:rsidR="001E69EB" w:rsidRPr="001E69EB">
        <w:rPr>
          <w:rFonts w:ascii="Calibri" w:hAnsi="Calibri"/>
          <w:b/>
          <w:bCs/>
          <w:szCs w:val="24"/>
          <w:lang w:val="en-GB"/>
        </w:rPr>
        <w:t xml:space="preserve"> 8-12 June 2020, Kolkata, India</w:t>
      </w:r>
      <w:bookmarkStart w:id="0" w:name="_GoBack"/>
      <w:bookmarkEnd w:id="0"/>
    </w:p>
    <w:p w:rsidR="00350C50" w:rsidRPr="00435D47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5073"/>
      </w:tblGrid>
      <w:tr w:rsidR="00350C50" w:rsidRPr="00435D47" w:rsidTr="00E3214D">
        <w:trPr>
          <w:trHeight w:val="528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C50" w:rsidRPr="00435D47" w:rsidRDefault="00F56812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LAST NAME, first name</w:t>
            </w:r>
            <w:r w:rsidR="00350C50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(address):</w:t>
            </w:r>
          </w:p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4847E3" w:rsidRPr="00435D47" w:rsidRDefault="004847E3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</w:p>
          <w:p w:rsidR="004847E3" w:rsidRPr="00435D47" w:rsidRDefault="004847E3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</w:tr>
      <w:tr w:rsidR="00350C50" w:rsidRPr="00435D47" w:rsidTr="00E3214D">
        <w:trPr>
          <w:trHeight w:val="367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Bank account holder</w:t>
            </w:r>
            <w:r w:rsidR="00A75B38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(if different)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C50" w:rsidRPr="00435D47" w:rsidRDefault="00350C50" w:rsidP="00725AB9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350C50" w:rsidRPr="00435D47" w:rsidTr="00E3214D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Name of bank and country: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C50" w:rsidRPr="00435D47" w:rsidRDefault="00350C50" w:rsidP="00725AB9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350C50" w:rsidRPr="00435D47" w:rsidTr="00E3214D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C50" w:rsidRPr="00435D47" w:rsidRDefault="00725AB9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IBAN or </w:t>
            </w:r>
            <w:r w:rsidR="00350C50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Account number:</w:t>
            </w:r>
          </w:p>
        </w:tc>
        <w:bookmarkStart w:id="2" w:name="Text5"/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C50" w:rsidRPr="00435D47" w:rsidRDefault="00350C50" w:rsidP="00725AB9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725AB9" w:rsidRPr="00435D47" w:rsidTr="00E3214D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AB9" w:rsidRPr="00435D47" w:rsidRDefault="00725AB9" w:rsidP="00AE7254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SWIFT/BIC-Code: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25AB9" w:rsidRPr="00435D47" w:rsidRDefault="00725AB9" w:rsidP="00AE7254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350C50" w:rsidRPr="00435D47" w:rsidTr="00E3214D">
        <w:trPr>
          <w:trHeight w:val="355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C50" w:rsidRPr="00435D47" w:rsidRDefault="00A75B38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Accommodation</w:t>
            </w:r>
            <w:r w:rsidR="00350C50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:</w:t>
            </w:r>
          </w:p>
        </w:tc>
        <w:tc>
          <w:tcPr>
            <w:tcW w:w="5073" w:type="dxa"/>
            <w:tcBorders>
              <w:top w:val="single" w:sz="12" w:space="0" w:color="auto"/>
              <w:right w:val="single" w:sz="12" w:space="0" w:color="auto"/>
            </w:tcBorders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350C50" w:rsidRPr="00435D47" w:rsidTr="00E3214D">
        <w:trPr>
          <w:trHeight w:val="342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Flight: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4"/>
            <w:r w:rsidR="00F16CD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                                     </w:t>
            </w:r>
            <w:r w:rsidR="00A4241F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</w:t>
            </w:r>
            <w:r w:rsidR="00F16CD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:lang w:val="en-GB"/>
                </w:rPr>
                <w:id w:val="-4063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41F">
                  <w:rPr>
                    <w:rFonts w:ascii="MS Gothic" w:eastAsia="MS Gothic" w:hAnsi="MS Gothic" w:cstheme="minorHAnsi" w:hint="eastAsia"/>
                    <w:color w:val="333333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4241F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F16CD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Mobile Ticket</w:t>
            </w:r>
          </w:p>
        </w:tc>
      </w:tr>
      <w:tr w:rsidR="00350C50" w:rsidRPr="00435D47" w:rsidTr="00E3214D">
        <w:trPr>
          <w:trHeight w:val="358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Rail</w:t>
            </w:r>
            <w:r w:rsidR="00A75B38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travel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350C50" w:rsidRPr="00435D47" w:rsidRDefault="00350C50" w:rsidP="00A4241F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5"/>
            <w:r w:rsidR="00F16CD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             </w:t>
            </w:r>
            <w:r w:rsidR="00A4241F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                            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:lang w:val="en-GB"/>
                </w:rPr>
                <w:id w:val="2722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41F">
                  <w:rPr>
                    <w:rFonts w:ascii="MS Gothic" w:eastAsia="MS Gothic" w:hAnsi="MS Gothic" w:cstheme="minorHAnsi" w:hint="eastAsia"/>
                    <w:color w:val="333333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16CD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Mobile Ticket</w:t>
            </w:r>
          </w:p>
        </w:tc>
      </w:tr>
      <w:tr w:rsidR="00350C50" w:rsidRPr="00435D47" w:rsidTr="00E3214D">
        <w:trPr>
          <w:trHeight w:val="458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Car:</w:t>
            </w:r>
            <w:r w:rsidR="00725AB9" w:rsidRPr="00435D47">
              <w:rPr>
                <w:rFonts w:asciiTheme="minorHAnsi" w:hAnsiTheme="minorHAnsi" w:cstheme="minorHAnsi"/>
                <w:color w:val="333333"/>
                <w:sz w:val="18"/>
                <w:szCs w:val="18"/>
                <w:lang w:val="en-GB"/>
              </w:rPr>
              <w:t xml:space="preserve"> </w:t>
            </w:r>
            <w:r w:rsidR="004843B8" w:rsidRPr="00FA0323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 xml:space="preserve">(Flat rate of 0.20 €/km up to a max. of 130.00 €; Parking fees max 5.00€/Day)   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350C50" w:rsidRPr="00435D47" w:rsidTr="00E3214D">
        <w:trPr>
          <w:trHeight w:val="432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350C50" w:rsidRPr="00435D47" w:rsidRDefault="00350C50" w:rsidP="00725AB9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Taxi:</w:t>
            </w:r>
            <w:r w:rsidR="00725AB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725AB9"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 xml:space="preserve">Reimbursement of taxi costs only for good reason and with appropriate explanation. The second page </w:t>
            </w:r>
            <w:proofErr w:type="gramStart"/>
            <w:r w:rsidR="00725AB9"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>must be filled out</w:t>
            </w:r>
            <w:proofErr w:type="gramEnd"/>
            <w:r w:rsidR="00725AB9"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>.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350C50" w:rsidRPr="00435D47" w:rsidTr="00E3214D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Public transport: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350C50" w:rsidRPr="00435D47" w:rsidRDefault="00350C50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83280D" w:rsidRPr="00435D47" w:rsidTr="00E3214D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83280D" w:rsidRPr="00435D47" w:rsidRDefault="0083280D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Visa</w:t>
            </w:r>
            <w:r w:rsidR="00725AB9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fees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83280D" w:rsidRPr="00435D47" w:rsidRDefault="00725AB9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83280D" w:rsidRPr="00435D47" w:rsidTr="00E3214D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83280D" w:rsidRPr="00435D47" w:rsidRDefault="0083280D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83280D" w:rsidRPr="00435D47" w:rsidRDefault="00725AB9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725AB9" w:rsidRPr="00435D47" w:rsidTr="00E3214D">
        <w:trPr>
          <w:trHeight w:val="377"/>
        </w:trPr>
        <w:tc>
          <w:tcPr>
            <w:tcW w:w="4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AB9" w:rsidRPr="00435D47" w:rsidRDefault="00435D47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5073" w:type="dxa"/>
            <w:tcBorders>
              <w:bottom w:val="single" w:sz="12" w:space="0" w:color="auto"/>
              <w:right w:val="single" w:sz="12" w:space="0" w:color="auto"/>
            </w:tcBorders>
          </w:tcPr>
          <w:p w:rsidR="00725AB9" w:rsidRPr="00435D47" w:rsidRDefault="00435D47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725AB9" w:rsidRPr="00435D47" w:rsidTr="00E3214D">
        <w:trPr>
          <w:trHeight w:val="377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AB9" w:rsidRPr="00435D47" w:rsidRDefault="00435D47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Refund promise by the GYA: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AB9" w:rsidRPr="00435D47" w:rsidRDefault="00435D47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350C50" w:rsidRPr="00A4241F" w:rsidTr="00E3214D">
        <w:trPr>
          <w:trHeight w:val="358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C50" w:rsidRPr="00435D47" w:rsidRDefault="00435D47" w:rsidP="00A51031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Amount to be transferred: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50" w:rsidRPr="00435D47" w:rsidRDefault="00350C50" w:rsidP="00A4241F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r w:rsidR="0045439C"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ab/>
            </w:r>
          </w:p>
        </w:tc>
      </w:tr>
    </w:tbl>
    <w:p w:rsidR="00945C9D" w:rsidRDefault="00945C9D" w:rsidP="00725AB9">
      <w:pPr>
        <w:jc w:val="both"/>
        <w:rPr>
          <w:rFonts w:asciiTheme="minorHAnsi" w:hAnsiTheme="minorHAnsi" w:cstheme="minorHAnsi"/>
          <w:color w:val="333333"/>
          <w:sz w:val="18"/>
          <w:szCs w:val="18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18"/>
          <w:szCs w:val="18"/>
          <w:lang w:val="en-GB"/>
        </w:rPr>
      </w:pP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Please enter the costs incurred and send this form, along with the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original receipts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, to the above address. The right to reimbursement of travel costs shall expire if no reimbursement </w:t>
      </w:r>
      <w:proofErr w:type="gramStart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>is requested</w:t>
      </w:r>
      <w:proofErr w:type="gramEnd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in writing within a time limit of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six months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following t</w:t>
      </w:r>
      <w:r w:rsid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>he end of the trip in question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. 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18"/>
          <w:szCs w:val="18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10"/>
          <w:szCs w:val="10"/>
          <w:lang w:val="en-GB"/>
        </w:rPr>
      </w:pP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I confirm that these are the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actual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expenses incurred and that they have not been and </w:t>
      </w:r>
      <w:proofErr w:type="gramStart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>will not be reimbursed</w:t>
      </w:r>
      <w:proofErr w:type="gramEnd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by a third party.</w:t>
      </w:r>
    </w:p>
    <w:p w:rsidR="00725AB9" w:rsidRPr="00435D47" w:rsidRDefault="00725AB9" w:rsidP="00725AB9">
      <w:pPr>
        <w:rPr>
          <w:rFonts w:asciiTheme="minorHAnsi" w:hAnsiTheme="minorHAnsi" w:cstheme="minorHAnsi"/>
          <w:lang w:val="en-GB"/>
        </w:rPr>
      </w:pPr>
    </w:p>
    <w:p w:rsidR="00725AB9" w:rsidRDefault="00725AB9" w:rsidP="00725AB9">
      <w:pPr>
        <w:rPr>
          <w:rFonts w:asciiTheme="minorHAnsi" w:hAnsiTheme="minorHAnsi" w:cstheme="minorHAnsi"/>
          <w:lang w:val="en-GB"/>
        </w:rPr>
      </w:pPr>
    </w:p>
    <w:p w:rsidR="00E3214D" w:rsidRPr="00435D47" w:rsidRDefault="00E3214D" w:rsidP="00725AB9">
      <w:pPr>
        <w:rPr>
          <w:rFonts w:asciiTheme="minorHAnsi" w:hAnsiTheme="minorHAnsi" w:cstheme="minorHAnsi"/>
          <w:lang w:val="en-GB"/>
        </w:rPr>
      </w:pPr>
    </w:p>
    <w:p w:rsidR="00725AB9" w:rsidRPr="00435D47" w:rsidRDefault="00725AB9" w:rsidP="00E3214D">
      <w:pPr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</w:pPr>
      <w:r w:rsidRPr="00435D47">
        <w:rPr>
          <w:rFonts w:asciiTheme="minorHAnsi" w:hAnsiTheme="minorHAnsi" w:cstheme="minorHAnsi"/>
          <w:lang w:val="en-GB"/>
        </w:rPr>
        <w:t>Date</w:t>
      </w:r>
      <w:proofErr w:type="gramStart"/>
      <w:r w:rsidRPr="00435D47">
        <w:rPr>
          <w:rFonts w:asciiTheme="minorHAnsi" w:hAnsiTheme="minorHAnsi" w:cstheme="minorHAnsi"/>
          <w:lang w:val="en-GB"/>
        </w:rPr>
        <w:t>:_</w:t>
      </w:r>
      <w:proofErr w:type="gramEnd"/>
      <w:r w:rsidRPr="00435D47">
        <w:rPr>
          <w:rFonts w:asciiTheme="minorHAnsi" w:hAnsiTheme="minorHAnsi" w:cstheme="minorHAnsi"/>
          <w:lang w:val="en-GB"/>
        </w:rPr>
        <w:t>_________________</w:t>
      </w:r>
      <w:r w:rsidRPr="00435D47">
        <w:rPr>
          <w:rFonts w:asciiTheme="minorHAnsi" w:hAnsiTheme="minorHAnsi" w:cstheme="minorHAnsi"/>
          <w:lang w:val="en-GB"/>
        </w:rPr>
        <w:tab/>
      </w:r>
      <w:r w:rsidRPr="00435D47">
        <w:rPr>
          <w:rFonts w:asciiTheme="minorHAnsi" w:hAnsiTheme="minorHAnsi" w:cstheme="minorHAnsi"/>
          <w:lang w:val="en-GB"/>
        </w:rPr>
        <w:tab/>
        <w:t>Signature:__________________________</w:t>
      </w:r>
      <w:r w:rsidRPr="00435D47"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  <w:br w:type="page"/>
      </w:r>
    </w:p>
    <w:p w:rsidR="00725AB9" w:rsidRPr="00435D47" w:rsidRDefault="00725AB9" w:rsidP="00725AB9">
      <w:pPr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</w:pPr>
      <w:r w:rsidRPr="00435D47">
        <w:rPr>
          <w:rFonts w:asciiTheme="minorHAnsi" w:hAnsiTheme="minorHAnsi" w:cstheme="minorHAnsi"/>
          <w:b/>
          <w:bCs/>
          <w:color w:val="333333"/>
          <w:sz w:val="28"/>
          <w:szCs w:val="28"/>
          <w:lang w:val="en-GB"/>
        </w:rPr>
        <w:lastRenderedPageBreak/>
        <w:t>Taxi costs</w:t>
      </w:r>
    </w:p>
    <w:p w:rsidR="00725AB9" w:rsidRPr="00435D47" w:rsidRDefault="00725AB9" w:rsidP="00725AB9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>In accordance with Section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4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Para.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4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of the German Federal Travel Expenses Act (BRKG), taxi costs may be reimbursed in exceptional cases if there are urgent reasons related to </w:t>
      </w:r>
      <w:r w:rsidRPr="00435D47">
        <w:rPr>
          <w:rFonts w:asciiTheme="minorHAnsi" w:hAnsiTheme="minorHAnsi" w:cstheme="minorHAnsi"/>
          <w:sz w:val="20"/>
          <w:lang w:val="en-GB"/>
        </w:rPr>
        <w:t>Academy business or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compelling personal reasons. If there are no valid reasons, taxi costs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may only be reimbursed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up to the amount of the mileage allowance pursuant to Section 5 Para.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1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BRKG (EUR 0.20/km, max. EUR 130.00 for the outward and return trip). In these cases, the number of kilometres travelled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must be specified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>.</w:t>
      </w:r>
    </w:p>
    <w:p w:rsidR="00725AB9" w:rsidRPr="00435D47" w:rsidRDefault="00725AB9" w:rsidP="00725AB9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>A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reimbursement is possible in the following cases: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 xml:space="preserve">The traveller cannot reasonably be expected to transport the </w:t>
      </w: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luggage required for personal reasons and Academy business 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using a different means of transport due to its weight (more than 25 kg) or volume (more than 3 pieces of luggage) (bulky luggage that cannot be transported using public transport). This justification is not usually applicable if the trip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was made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by aeroplane, as the maximum free luggage allowance is 20 kg.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There are no public transport links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and/or the walking distance is over 2 km.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Waiting times of over 1 hour.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Health reasons 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(e.g. severe disability or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disability which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causes difficulty walking).</w:t>
      </w:r>
    </w:p>
    <w:p w:rsidR="00725AB9" w:rsidRPr="00435D47" w:rsidRDefault="00725AB9" w:rsidP="00725AB9">
      <w:pPr>
        <w:ind w:left="720"/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Lack of time through no fault of the traveller’s own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(e.g. late arrival of a train/aeroplane, meaning that the destination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could not have been reached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on time).</w:t>
      </w:r>
    </w:p>
    <w:p w:rsidR="00725AB9" w:rsidRPr="00435D47" w:rsidRDefault="00725AB9" w:rsidP="00725AB9">
      <w:pPr>
        <w:ind w:left="720"/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Travel between 11.00 pm and 6.00 am.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It </w:t>
      </w:r>
      <w:proofErr w:type="gramStart"/>
      <w:r w:rsidRPr="00435D47">
        <w:rPr>
          <w:rFonts w:asciiTheme="minorHAnsi" w:hAnsiTheme="minorHAnsi" w:cstheme="minorHAnsi"/>
          <w:b/>
          <w:bCs/>
          <w:sz w:val="20"/>
          <w:lang w:val="en-GB"/>
        </w:rPr>
        <w:t>cannot be guaranteed</w:t>
      </w:r>
      <w:proofErr w:type="gramEnd"/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 that the accommodation will be accessible via public transport until midnight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(additional overnight stay becomes necessary).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>There is a tight schedule or other time constraints.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Taxi costs are lower than the cost of public transport </w:t>
      </w:r>
      <w:r w:rsidRPr="00435D47">
        <w:rPr>
          <w:rFonts w:asciiTheme="minorHAnsi" w:hAnsiTheme="minorHAnsi" w:cstheme="minorHAnsi"/>
          <w:sz w:val="20"/>
          <w:lang w:val="en-GB"/>
        </w:rPr>
        <w:t>(if multiple travellers share a taxi or the cost of using a passenger car including parking fees).</w:t>
      </w:r>
    </w:p>
    <w:p w:rsidR="00725AB9" w:rsidRPr="00435D47" w:rsidRDefault="00725AB9" w:rsidP="00725AB9">
      <w:pPr>
        <w:pStyle w:val="Listenabsatz"/>
        <w:jc w:val="both"/>
        <w:rPr>
          <w:rFonts w:asciiTheme="minorHAnsi" w:hAnsiTheme="minorHAnsi" w:cstheme="minorHAnsi"/>
          <w:sz w:val="20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Unfamiliarity with the location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and </w:t>
      </w: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adverse weather conditions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are not valid reasons.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Even when valid reasons are recognised, only the necessary costs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may be reimbursed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>.</w:t>
      </w: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</w:p>
    <w:p w:rsidR="00725AB9" w:rsidRPr="00435D47" w:rsidRDefault="00725AB9" w:rsidP="00725AB9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Please enter the corresponding number in the field “Reason” in the following table for each individual taxi journey. </w:t>
      </w: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 xml:space="preserve">Proof of the reason should be provided wherever possible (such as a copy of your disability pass, your daily schedule in the case of time constraints, a copy of the transport timetable in the case of long waiting times, or similar). If your reason </w:t>
      </w:r>
      <w:proofErr w:type="gramStart"/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is not listed</w:t>
      </w:r>
      <w:proofErr w:type="gramEnd"/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, please write it down by hand.</w:t>
      </w:r>
    </w:p>
    <w:p w:rsidR="00725AB9" w:rsidRPr="00435D47" w:rsidRDefault="00725AB9" w:rsidP="00725AB9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147"/>
        <w:gridCol w:w="1843"/>
        <w:gridCol w:w="4107"/>
      </w:tblGrid>
      <w:tr w:rsidR="00725AB9" w:rsidRPr="00435D47" w:rsidTr="00AE7254">
        <w:trPr>
          <w:trHeight w:val="221"/>
        </w:trPr>
        <w:tc>
          <w:tcPr>
            <w:tcW w:w="153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4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1843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410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Reason</w:t>
            </w:r>
          </w:p>
        </w:tc>
      </w:tr>
      <w:bookmarkStart w:id="7" w:name="Text18"/>
      <w:tr w:rsidR="00725AB9" w:rsidRPr="00435D47" w:rsidTr="00AE7254">
        <w:trPr>
          <w:trHeight w:val="430"/>
        </w:trPr>
        <w:tc>
          <w:tcPr>
            <w:tcW w:w="153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725AB9" w:rsidRPr="00435D47" w:rsidTr="00AE7254">
        <w:trPr>
          <w:trHeight w:val="443"/>
        </w:trPr>
        <w:tc>
          <w:tcPr>
            <w:tcW w:w="153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725AB9" w:rsidRPr="00435D47" w:rsidTr="00AE7254">
        <w:trPr>
          <w:trHeight w:val="430"/>
        </w:trPr>
        <w:tc>
          <w:tcPr>
            <w:tcW w:w="153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725AB9" w:rsidRPr="00435D47" w:rsidTr="00AE7254">
        <w:trPr>
          <w:trHeight w:val="430"/>
        </w:trPr>
        <w:tc>
          <w:tcPr>
            <w:tcW w:w="153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725AB9" w:rsidRPr="00435D47" w:rsidRDefault="00725AB9" w:rsidP="00AE725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25AB9" w:rsidRPr="00435D47" w:rsidRDefault="00725AB9" w:rsidP="00725AB9">
      <w:pPr>
        <w:rPr>
          <w:rFonts w:asciiTheme="minorHAnsi" w:hAnsiTheme="minorHAnsi" w:cstheme="minorHAnsi"/>
          <w:lang w:val="en-GB"/>
        </w:rPr>
      </w:pPr>
    </w:p>
    <w:p w:rsidR="00435D47" w:rsidRPr="00435D47" w:rsidRDefault="00435D47" w:rsidP="00725AB9">
      <w:pPr>
        <w:rPr>
          <w:rFonts w:asciiTheme="minorHAnsi" w:hAnsiTheme="minorHAnsi" w:cstheme="minorHAnsi"/>
          <w:lang w:val="en-GB"/>
        </w:rPr>
      </w:pPr>
    </w:p>
    <w:p w:rsidR="00725AB9" w:rsidRPr="00435D47" w:rsidRDefault="00725AB9" w:rsidP="00725AB9">
      <w:pPr>
        <w:rPr>
          <w:rFonts w:asciiTheme="minorHAnsi" w:hAnsiTheme="minorHAnsi" w:cstheme="minorHAnsi"/>
          <w:lang w:val="en-GB"/>
        </w:rPr>
      </w:pPr>
    </w:p>
    <w:p w:rsidR="00A745C9" w:rsidRDefault="00725AB9" w:rsidP="00435D47">
      <w:pPr>
        <w:rPr>
          <w:rFonts w:asciiTheme="minorHAnsi" w:hAnsiTheme="minorHAnsi" w:cstheme="minorHAnsi"/>
          <w:lang w:val="en-GB"/>
        </w:rPr>
      </w:pPr>
      <w:r w:rsidRPr="00435D47">
        <w:rPr>
          <w:rFonts w:asciiTheme="minorHAnsi" w:hAnsiTheme="minorHAnsi" w:cstheme="minorHAnsi"/>
          <w:lang w:val="en-GB"/>
        </w:rPr>
        <w:t>Date</w:t>
      </w:r>
      <w:proofErr w:type="gramStart"/>
      <w:r w:rsidRPr="00435D47">
        <w:rPr>
          <w:rFonts w:asciiTheme="minorHAnsi" w:hAnsiTheme="minorHAnsi" w:cstheme="minorHAnsi"/>
          <w:lang w:val="en-GB"/>
        </w:rPr>
        <w:t>:_</w:t>
      </w:r>
      <w:proofErr w:type="gramEnd"/>
      <w:r w:rsidRPr="00435D47">
        <w:rPr>
          <w:rFonts w:asciiTheme="minorHAnsi" w:hAnsiTheme="minorHAnsi" w:cstheme="minorHAnsi"/>
          <w:lang w:val="en-GB"/>
        </w:rPr>
        <w:t>_________________</w:t>
      </w:r>
      <w:r w:rsidRPr="00435D47">
        <w:rPr>
          <w:rFonts w:asciiTheme="minorHAnsi" w:hAnsiTheme="minorHAnsi" w:cstheme="minorHAnsi"/>
          <w:lang w:val="en-GB"/>
        </w:rPr>
        <w:tab/>
      </w:r>
      <w:r w:rsidRPr="00435D47">
        <w:rPr>
          <w:rFonts w:asciiTheme="minorHAnsi" w:hAnsiTheme="minorHAnsi" w:cstheme="minorHAnsi"/>
          <w:lang w:val="en-GB"/>
        </w:rPr>
        <w:tab/>
        <w:t>Signature:__________________________</w:t>
      </w:r>
    </w:p>
    <w:p w:rsidR="00A745C9" w:rsidRDefault="00A745C9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:rsidR="00A745C9" w:rsidRPr="00ED6BF2" w:rsidRDefault="00A745C9" w:rsidP="00A745C9">
      <w:pPr>
        <w:ind w:right="-682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lastRenderedPageBreak/>
        <w:t>Introduction</w:t>
      </w:r>
    </w:p>
    <w:p w:rsidR="007D7B47" w:rsidRPr="007D7B47" w:rsidRDefault="00A745C9" w:rsidP="007D7B47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We would like to inform you that the </w:t>
      </w:r>
      <w:r>
        <w:rPr>
          <w:rFonts w:ascii="Calibri" w:hAnsi="Calibri"/>
          <w:color w:val="333333"/>
          <w:sz w:val="22"/>
          <w:szCs w:val="22"/>
          <w:lang w:val="en-GB"/>
        </w:rPr>
        <w:t>GYA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reimburses travel expenses according to valid legislation of the Federal Republic of Germany – in this case: </w:t>
      </w:r>
      <w:proofErr w:type="spellStart"/>
      <w:r w:rsidRPr="003736E1">
        <w:rPr>
          <w:rFonts w:ascii="Calibri" w:hAnsi="Calibri"/>
          <w:color w:val="333333"/>
          <w:sz w:val="22"/>
          <w:szCs w:val="22"/>
          <w:lang w:val="en-GB"/>
        </w:rPr>
        <w:t>Bundesreisekostengesetz</w:t>
      </w:r>
      <w:proofErr w:type="spell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(BRKG) (Federal Travel </w:t>
      </w:r>
      <w:r>
        <w:rPr>
          <w:rFonts w:ascii="Calibri" w:hAnsi="Calibri"/>
          <w:color w:val="333333"/>
          <w:sz w:val="22"/>
          <w:szCs w:val="22"/>
          <w:lang w:val="en-GB"/>
        </w:rPr>
        <w:t>Expenses Law)</w:t>
      </w:r>
      <w:r w:rsidR="007D7B47">
        <w:rPr>
          <w:rFonts w:ascii="Calibri" w:hAnsi="Calibri"/>
          <w:color w:val="333333"/>
          <w:sz w:val="22"/>
          <w:szCs w:val="22"/>
          <w:lang w:val="en-GB"/>
        </w:rPr>
        <w:t xml:space="preserve">. </w:t>
      </w:r>
      <w:r w:rsidR="007D7B47" w:rsidRPr="007D7B47">
        <w:rPr>
          <w:rFonts w:ascii="Calibri" w:hAnsi="Calibri"/>
          <w:color w:val="333333"/>
          <w:sz w:val="22"/>
          <w:szCs w:val="22"/>
          <w:lang w:val="en-GB"/>
        </w:rPr>
        <w:t xml:space="preserve">Before you book a travel arrangement for a GYA-related business trip, please make sure you have a “go ahead” from the Office. Do not book any trips without approval from </w:t>
      </w:r>
      <w:r w:rsidR="009A5C33">
        <w:rPr>
          <w:rFonts w:ascii="Calibri" w:hAnsi="Calibri"/>
          <w:color w:val="333333"/>
          <w:sz w:val="22"/>
          <w:szCs w:val="22"/>
          <w:lang w:val="en-GB"/>
        </w:rPr>
        <w:t>the o</w:t>
      </w:r>
      <w:r w:rsidR="007D7B47">
        <w:rPr>
          <w:rFonts w:ascii="Calibri" w:hAnsi="Calibri"/>
          <w:color w:val="333333"/>
          <w:sz w:val="22"/>
          <w:szCs w:val="22"/>
          <w:lang w:val="en-GB"/>
        </w:rPr>
        <w:t xml:space="preserve">ffice if you expect GYA </w:t>
      </w:r>
      <w:r w:rsidR="007D7B47" w:rsidRPr="007D7B47">
        <w:rPr>
          <w:rFonts w:ascii="Calibri" w:hAnsi="Calibri"/>
          <w:color w:val="333333"/>
          <w:sz w:val="22"/>
          <w:szCs w:val="22"/>
          <w:lang w:val="en-GB"/>
        </w:rPr>
        <w:t>funding!</w:t>
      </w:r>
    </w:p>
    <w:p w:rsidR="00A745C9" w:rsidRPr="003736E1" w:rsidRDefault="00A745C9" w:rsidP="00A745C9">
      <w:pPr>
        <w:ind w:right="-682"/>
        <w:rPr>
          <w:rFonts w:ascii="Calibri" w:hAnsi="Calibri"/>
          <w:color w:val="333333"/>
          <w:sz w:val="22"/>
          <w:szCs w:val="22"/>
          <w:lang w:val="en-GB"/>
        </w:rPr>
      </w:pPr>
    </w:p>
    <w:p w:rsidR="00A745C9" w:rsidRDefault="00A745C9" w:rsidP="00A745C9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A745C9" w:rsidRPr="00FB54A2" w:rsidRDefault="00A745C9" w:rsidP="00A745C9">
      <w:pPr>
        <w:ind w:right="-682"/>
        <w:rPr>
          <w:rFonts w:ascii="Calibri" w:hAnsi="Calibri" w:cs="Calibri"/>
          <w:sz w:val="20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Hotel stay</w:t>
      </w:r>
    </w:p>
    <w:p w:rsidR="00A745C9" w:rsidRPr="000A46EF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vertAlign w:val="superscript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Normally, the </w:t>
      </w:r>
      <w:r>
        <w:rPr>
          <w:rFonts w:ascii="Calibri" w:hAnsi="Calibri"/>
          <w:color w:val="333333"/>
          <w:sz w:val="22"/>
          <w:szCs w:val="22"/>
          <w:lang w:val="en-GB"/>
        </w:rPr>
        <w:t>GYA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will take care of the booking of accommodation for the participants. In line with the </w:t>
      </w:r>
      <w:proofErr w:type="gramStart"/>
      <w:r>
        <w:rPr>
          <w:rFonts w:ascii="Calibri" w:hAnsi="Calibri"/>
          <w:color w:val="333333"/>
          <w:sz w:val="22"/>
          <w:szCs w:val="22"/>
          <w:lang w:val="en-GB"/>
        </w:rPr>
        <w:t>BRKG</w:t>
      </w:r>
      <w:proofErr w:type="gramEnd"/>
      <w:r>
        <w:rPr>
          <w:rFonts w:ascii="Calibri" w:hAnsi="Calibri"/>
          <w:color w:val="333333"/>
          <w:sz w:val="22"/>
          <w:szCs w:val="22"/>
          <w:lang w:val="en-GB"/>
        </w:rPr>
        <w:t xml:space="preserve"> usually there is a</w:t>
      </w:r>
      <w:r w:rsidR="007D7B47">
        <w:rPr>
          <w:rFonts w:ascii="Calibri" w:hAnsi="Calibri"/>
          <w:color w:val="333333"/>
          <w:sz w:val="22"/>
          <w:szCs w:val="22"/>
          <w:lang w:val="en-GB"/>
        </w:rPr>
        <w:t xml:space="preserve"> price</w:t>
      </w:r>
      <w:r>
        <w:rPr>
          <w:rFonts w:ascii="Calibri" w:hAnsi="Calibri"/>
          <w:color w:val="333333"/>
          <w:sz w:val="22"/>
          <w:szCs w:val="22"/>
          <w:lang w:val="en-GB"/>
        </w:rPr>
        <w:t xml:space="preserve"> limit 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>for one night of accommodation</w:t>
      </w:r>
      <w:r>
        <w:rPr>
          <w:rFonts w:ascii="Calibri" w:hAnsi="Calibri"/>
          <w:color w:val="333333"/>
          <w:sz w:val="22"/>
          <w:szCs w:val="22"/>
          <w:lang w:val="en-GB"/>
        </w:rPr>
        <w:t>, depending on country of stay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. </w:t>
      </w:r>
      <w:r>
        <w:rPr>
          <w:rFonts w:ascii="Calibri" w:hAnsi="Calibri"/>
          <w:color w:val="333333"/>
          <w:sz w:val="22"/>
          <w:szCs w:val="22"/>
          <w:lang w:val="en-GB"/>
        </w:rPr>
        <w:t>W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e </w:t>
      </w:r>
      <w:r>
        <w:rPr>
          <w:rFonts w:ascii="Calibri" w:hAnsi="Calibri"/>
          <w:color w:val="333333"/>
          <w:sz w:val="22"/>
          <w:szCs w:val="22"/>
          <w:lang w:val="en-GB"/>
        </w:rPr>
        <w:t>may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also reimburse higher accommodation expenses if no cheaper adequate accommodation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can be found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>.</w:t>
      </w:r>
    </w:p>
    <w:p w:rsidR="00A745C9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A745C9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Flight / Rail</w:t>
      </w:r>
    </w:p>
    <w:p w:rsidR="00A745C9" w:rsidRPr="003736E1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As a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rule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we are only allowed to reimburse train / plane tickets for the lowest class of carriage </w:t>
      </w:r>
      <w:r>
        <w:rPr>
          <w:rFonts w:ascii="Calibri" w:hAnsi="Calibri"/>
          <w:color w:val="333333"/>
          <w:sz w:val="22"/>
          <w:szCs w:val="22"/>
          <w:lang w:val="en-GB"/>
        </w:rPr>
        <w:br/>
        <w:t>(Section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4</w:t>
      </w:r>
      <w:r>
        <w:rPr>
          <w:rFonts w:ascii="Calibri" w:hAnsi="Calibri"/>
          <w:color w:val="333333"/>
          <w:sz w:val="22"/>
          <w:szCs w:val="22"/>
          <w:lang w:val="en-GB"/>
        </w:rPr>
        <w:t xml:space="preserve"> Paras 1, 2, 3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BRKG). An upgrade to Business Class for plane tickets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can only be considered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for documented health reasons and if the Economy Class is fully booked out.</w:t>
      </w:r>
    </w:p>
    <w:p w:rsidR="00A745C9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A745C9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Car</w:t>
      </w:r>
    </w:p>
    <w:p w:rsidR="004843B8" w:rsidRDefault="004843B8" w:rsidP="004843B8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For trips with your own car you can receive 0</w:t>
      </w:r>
      <w:r>
        <w:rPr>
          <w:rFonts w:ascii="Calibri" w:hAnsi="Calibri"/>
          <w:color w:val="333333"/>
          <w:sz w:val="22"/>
          <w:szCs w:val="22"/>
          <w:lang w:val="en-GB"/>
        </w:rPr>
        <w:t>.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>20 €/km up to 130</w:t>
      </w:r>
      <w:r>
        <w:rPr>
          <w:rFonts w:ascii="Calibri" w:hAnsi="Calibri"/>
          <w:color w:val="333333"/>
          <w:sz w:val="22"/>
          <w:szCs w:val="22"/>
          <w:lang w:val="en-GB"/>
        </w:rPr>
        <w:t>.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>00 € in total reimbursed for outward and return journey.</w:t>
      </w:r>
    </w:p>
    <w:p w:rsidR="00A745C9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>
        <w:rPr>
          <w:rFonts w:ascii="Calibri" w:hAnsi="Calibri"/>
          <w:color w:val="333333"/>
          <w:sz w:val="22"/>
          <w:szCs w:val="22"/>
          <w:lang w:val="en-GB"/>
        </w:rPr>
        <w:t>Parking fees will be reimbursed up to a maximum of 5.00 € per day.</w:t>
      </w:r>
    </w:p>
    <w:p w:rsidR="00A745C9" w:rsidRPr="003736E1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</w:p>
    <w:p w:rsidR="00A745C9" w:rsidRDefault="00A745C9" w:rsidP="00A745C9">
      <w:pPr>
        <w:overflowPunct w:val="0"/>
        <w:autoSpaceDE w:val="0"/>
        <w:autoSpaceDN w:val="0"/>
        <w:adjustRightInd w:val="0"/>
        <w:spacing w:before="12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Meals</w:t>
      </w:r>
    </w:p>
    <w:p w:rsidR="00A745C9" w:rsidRDefault="00A745C9" w:rsidP="00A745C9">
      <w:pPr>
        <w:ind w:right="-682"/>
        <w:rPr>
          <w:rFonts w:ascii="Calibri" w:hAnsi="Calibri" w:cs="Calibri"/>
          <w:sz w:val="20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As a rule, there is no reimbursement of expenses for food or meals.</w:t>
      </w:r>
    </w:p>
    <w:p w:rsidR="00A745C9" w:rsidRDefault="00A745C9" w:rsidP="00A745C9">
      <w:pPr>
        <w:ind w:right="-682"/>
        <w:rPr>
          <w:rFonts w:ascii="Calibri" w:hAnsi="Calibri" w:cs="Calibri"/>
          <w:sz w:val="20"/>
          <w:lang w:val="en-GB"/>
        </w:rPr>
      </w:pPr>
    </w:p>
    <w:p w:rsidR="00A745C9" w:rsidRPr="003736E1" w:rsidRDefault="00A745C9" w:rsidP="00A745C9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Other Costs</w:t>
      </w:r>
    </w:p>
    <w:p w:rsidR="00A745C9" w:rsidRPr="003736E1" w:rsidRDefault="00A745C9" w:rsidP="00A745C9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Please also take note that the fo</w:t>
      </w:r>
      <w:r>
        <w:rPr>
          <w:rFonts w:ascii="Calibri" w:hAnsi="Calibri"/>
          <w:color w:val="333333"/>
          <w:sz w:val="22"/>
          <w:szCs w:val="22"/>
          <w:lang w:val="en-GB"/>
        </w:rPr>
        <w:t>llowing expenses, according to Section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10 (2) BRKG, are not reimbursable: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cancellation insurance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Gratuities, presents, currency exchange losses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equipment (e.g. suitcases, bags)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Expenses for medication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City planner, maps, etc.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accident insurance or international travel insurance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Credit card fees (annual fee)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>
        <w:rPr>
          <w:rFonts w:ascii="Calibri" w:hAnsi="Calibri"/>
          <w:color w:val="333333"/>
          <w:sz w:val="22"/>
          <w:szCs w:val="22"/>
          <w:lang w:val="en-GB"/>
        </w:rPr>
        <w:t>Bank service charges</w:t>
      </w:r>
    </w:p>
    <w:p w:rsidR="00A745C9" w:rsidRPr="003736E1" w:rsidRDefault="00A745C9" w:rsidP="00A745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Replacement, repair or cleaning of clothing or travel equipment</w:t>
      </w:r>
    </w:p>
    <w:p w:rsidR="00020C64" w:rsidRDefault="00020C64" w:rsidP="00435D47">
      <w:pPr>
        <w:rPr>
          <w:rFonts w:asciiTheme="minorHAnsi" w:hAnsiTheme="minorHAnsi" w:cstheme="minorHAnsi"/>
          <w:lang w:val="en-GB"/>
        </w:rPr>
      </w:pPr>
    </w:p>
    <w:p w:rsidR="00E3214D" w:rsidRPr="00E3214D" w:rsidRDefault="00E3214D" w:rsidP="00E3214D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  <w:r w:rsidRPr="00E3214D">
        <w:rPr>
          <w:rFonts w:ascii="Calibri" w:hAnsi="Calibri"/>
          <w:b/>
          <w:color w:val="333333"/>
          <w:sz w:val="28"/>
          <w:szCs w:val="28"/>
          <w:lang w:val="en-GB"/>
        </w:rPr>
        <w:t>Other provisions</w:t>
      </w:r>
    </w:p>
    <w:p w:rsidR="00E3214D" w:rsidRPr="00E3214D" w:rsidRDefault="00E3214D" w:rsidP="00E3214D">
      <w:pPr>
        <w:overflowPunct w:val="0"/>
        <w:autoSpaceDE w:val="0"/>
        <w:autoSpaceDN w:val="0"/>
        <w:adjustRightInd w:val="0"/>
        <w:spacing w:before="80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If a trip </w:t>
      </w:r>
      <w:proofErr w:type="gramStart"/>
      <w:r w:rsidRPr="00E3214D">
        <w:rPr>
          <w:rFonts w:ascii="Calibri" w:hAnsi="Calibri"/>
          <w:color w:val="333333"/>
          <w:sz w:val="22"/>
          <w:szCs w:val="22"/>
          <w:lang w:val="en-GB"/>
        </w:rPr>
        <w:t>cannot be started</w:t>
      </w:r>
      <w:proofErr w:type="gramEnd"/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 due to illness or other unforeseeable events, GYA must be informed in good time. Otherwise, costs already incurred </w:t>
      </w:r>
      <w:proofErr w:type="gramStart"/>
      <w:r w:rsidRPr="00E3214D">
        <w:rPr>
          <w:rFonts w:ascii="Calibri" w:hAnsi="Calibri"/>
          <w:color w:val="333333"/>
          <w:sz w:val="22"/>
          <w:szCs w:val="22"/>
          <w:lang w:val="en-GB"/>
        </w:rPr>
        <w:t>shall be claimed</w:t>
      </w:r>
      <w:proofErr w:type="gramEnd"/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 back.</w:t>
      </w:r>
    </w:p>
    <w:sectPr w:rsidR="00E3214D" w:rsidRPr="00E3214D" w:rsidSect="00E3214D">
      <w:headerReference w:type="first" r:id="rId12"/>
      <w:footerReference w:type="first" r:id="rId13"/>
      <w:type w:val="continuous"/>
      <w:pgSz w:w="11906" w:h="16838" w:code="9"/>
      <w:pgMar w:top="816" w:right="1133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4E" w:rsidRDefault="00C44B4E">
      <w:r>
        <w:separator/>
      </w:r>
    </w:p>
  </w:endnote>
  <w:endnote w:type="continuationSeparator" w:id="0">
    <w:p w:rsidR="00C44B4E" w:rsidRDefault="00C4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4" w:rsidRPr="000A46EF" w:rsidRDefault="00020C64">
    <w:pPr>
      <w:ind w:right="260"/>
      <w:rPr>
        <w:color w:val="222A35" w:themeColor="text2" w:themeShade="80"/>
        <w:sz w:val="26"/>
        <w:szCs w:val="26"/>
        <w:lang w:val="en-GB"/>
      </w:rPr>
    </w:pPr>
    <w:r>
      <w:rPr>
        <w:noProof/>
        <w:color w:val="44546A" w:themeColor="text2"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0CDB9" wp14:editId="37A0F2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C64" w:rsidRDefault="00020C64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E69EB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8C0CDB9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020C64" w:rsidRDefault="00020C64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E69EB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6325A" w:rsidRPr="000A46EF" w:rsidRDefault="001E69EB">
    <w:pPr>
      <w:pStyle w:val="dbfuzeile03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4" w:rsidRPr="00737A42" w:rsidRDefault="00020C64" w:rsidP="00737A42">
    <w:pPr>
      <w:ind w:right="-682"/>
      <w:rPr>
        <w:rFonts w:ascii="Calibri" w:hAnsi="Calibri"/>
        <w:color w:val="333333"/>
        <w:sz w:val="16"/>
        <w:szCs w:val="16"/>
        <w:lang w:val="en-GB"/>
      </w:rPr>
    </w:pPr>
    <w:r>
      <w:rPr>
        <w:noProof/>
        <w:color w:val="44546A" w:themeColor="text2"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C64" w:rsidRDefault="00020C64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E69EB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f7pJuiwIAAIo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020C64" w:rsidRDefault="00020C64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E69EB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5D18" w:rsidRPr="00737A42" w:rsidRDefault="001E69EB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Pr="00CD4D25" w:rsidRDefault="001E69EB" w:rsidP="0076325A">
    <w:pPr>
      <w:pStyle w:val="Fuzeile"/>
      <w:ind w:left="238"/>
      <w:rPr>
        <w:rFonts w:ascii="Georgia" w:hAnsi="Georgia"/>
        <w:color w:val="333333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4E" w:rsidRDefault="00C44B4E">
      <w:r>
        <w:separator/>
      </w:r>
    </w:p>
  </w:footnote>
  <w:footnote w:type="continuationSeparator" w:id="0">
    <w:p w:rsidR="00C44B4E" w:rsidRDefault="00C4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Default="00DB1F00" w:rsidP="00D97D99">
    <w:pPr>
      <w:pStyle w:val="Kopfzeile"/>
      <w:tabs>
        <w:tab w:val="clear" w:pos="4536"/>
        <w:tab w:val="clear" w:pos="9072"/>
        <w:tab w:val="left" w:pos="6345"/>
      </w:tabs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3856990</wp:posOffset>
          </wp:positionH>
          <wp:positionV relativeFrom="paragraph">
            <wp:posOffset>-46843</wp:posOffset>
          </wp:positionV>
          <wp:extent cx="1576705" cy="683895"/>
          <wp:effectExtent l="0" t="0" r="444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YA_Logo_20150318_one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96E93A8" wp14:editId="2223967C">
          <wp:simplePos x="0" y="0"/>
          <wp:positionH relativeFrom="column">
            <wp:posOffset>4567604</wp:posOffset>
          </wp:positionH>
          <wp:positionV relativeFrom="paragraph">
            <wp:posOffset>-36195</wp:posOffset>
          </wp:positionV>
          <wp:extent cx="1452880" cy="690245"/>
          <wp:effectExtent l="0" t="0" r="0" b="0"/>
          <wp:wrapNone/>
          <wp:docPr id="16" name="Bild 16" descr="Leopoldina_Logo_blau_RGB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opoldina_Logo_blau_RGB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C50">
      <w:tab/>
    </w:r>
  </w:p>
  <w:p w:rsidR="0076325A" w:rsidRDefault="00350C50" w:rsidP="0076325A">
    <w:pPr>
      <w:pStyle w:val="dbkopfzeile1abstand"/>
      <w:tabs>
        <w:tab w:val="left" w:pos="6720"/>
      </w:tabs>
      <w:spacing w:after="0"/>
      <w:rPr>
        <w:rFonts w:ascii="Arial" w:hAnsi="Aria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0CFAA" wp14:editId="193B8494">
              <wp:simplePos x="0" y="0"/>
              <wp:positionH relativeFrom="column">
                <wp:posOffset>-900430</wp:posOffset>
              </wp:positionH>
              <wp:positionV relativeFrom="paragraph">
                <wp:posOffset>4788535</wp:posOffset>
              </wp:positionV>
              <wp:extent cx="342900" cy="0"/>
              <wp:effectExtent l="13970" t="6985" r="5080" b="12065"/>
              <wp:wrapTight wrapText="bothSides">
                <wp:wrapPolygon edited="0">
                  <wp:start x="-600" y="-2147483648"/>
                  <wp:lineTo x="0" y="-2147483648"/>
                  <wp:lineTo x="11400" y="-2147483648"/>
                  <wp:lineTo x="11400" y="-2147483648"/>
                  <wp:lineTo x="21000" y="-2147483648"/>
                  <wp:lineTo x="22800" y="-2147483648"/>
                  <wp:lineTo x="-600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20EDB"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377.05pt" to="-43.9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0QFwIAADIEAAAOAAAAZHJzL2Uyb0RvYy54bWysU8GO2jAQvVfqP1i+QxI2Sy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" strokeweight=".25pt">
              <w10:wrap type="tigh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9D0C0" wp14:editId="5FAA04F4">
              <wp:simplePos x="0" y="0"/>
              <wp:positionH relativeFrom="column">
                <wp:posOffset>-900430</wp:posOffset>
              </wp:positionH>
              <wp:positionV relativeFrom="paragraph">
                <wp:posOffset>3148965</wp:posOffset>
              </wp:positionV>
              <wp:extent cx="571500" cy="0"/>
              <wp:effectExtent l="13970" t="5715" r="5080" b="13335"/>
              <wp:wrapTight wrapText="bothSides">
                <wp:wrapPolygon edited="0">
                  <wp:start x="-360" y="-2147483648"/>
                  <wp:lineTo x="0" y="-2147483648"/>
                  <wp:lineTo x="11160" y="-2147483648"/>
                  <wp:lineTo x="11160" y="-2147483648"/>
                  <wp:lineTo x="21240" y="-2147483648"/>
                  <wp:lineTo x="22320" y="-2147483648"/>
                  <wp:lineTo x="-360" y="-2147483648"/>
                </wp:wrapPolygon>
              </wp:wrapTight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ED00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47.95pt" to="-25.9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to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" strokeweight=".25pt">
              <w10:wrap type="tight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Pr="00D91BC7" w:rsidRDefault="001E69EB" w:rsidP="00D91B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640"/>
    <w:multiLevelType w:val="hybridMultilevel"/>
    <w:tmpl w:val="734C9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3ED"/>
    <w:multiLevelType w:val="hybridMultilevel"/>
    <w:tmpl w:val="3B4EB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A39"/>
    <w:multiLevelType w:val="multilevel"/>
    <w:tmpl w:val="3B58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bberschrift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DD556C"/>
    <w:multiLevelType w:val="hybridMultilevel"/>
    <w:tmpl w:val="D04C9E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0"/>
    <w:rsid w:val="000209C2"/>
    <w:rsid w:val="00020C64"/>
    <w:rsid w:val="000A46EF"/>
    <w:rsid w:val="00112A1B"/>
    <w:rsid w:val="00173BA9"/>
    <w:rsid w:val="00197B2D"/>
    <w:rsid w:val="001C3F48"/>
    <w:rsid w:val="001E69EB"/>
    <w:rsid w:val="002109C4"/>
    <w:rsid w:val="00262546"/>
    <w:rsid w:val="002628B8"/>
    <w:rsid w:val="00262D2B"/>
    <w:rsid w:val="00312426"/>
    <w:rsid w:val="00326E4F"/>
    <w:rsid w:val="00350C50"/>
    <w:rsid w:val="003A0CBA"/>
    <w:rsid w:val="003A4E36"/>
    <w:rsid w:val="00435D47"/>
    <w:rsid w:val="0045439C"/>
    <w:rsid w:val="004843B8"/>
    <w:rsid w:val="004847E3"/>
    <w:rsid w:val="005D33B0"/>
    <w:rsid w:val="005F1C3D"/>
    <w:rsid w:val="00655A0A"/>
    <w:rsid w:val="006F247F"/>
    <w:rsid w:val="00725AB9"/>
    <w:rsid w:val="00737A42"/>
    <w:rsid w:val="0074143C"/>
    <w:rsid w:val="007C5712"/>
    <w:rsid w:val="007D7B47"/>
    <w:rsid w:val="007E52A7"/>
    <w:rsid w:val="008000D1"/>
    <w:rsid w:val="0083280D"/>
    <w:rsid w:val="0083478B"/>
    <w:rsid w:val="008739F5"/>
    <w:rsid w:val="00892152"/>
    <w:rsid w:val="00913777"/>
    <w:rsid w:val="00945C9D"/>
    <w:rsid w:val="00987107"/>
    <w:rsid w:val="009A089B"/>
    <w:rsid w:val="009A1F1C"/>
    <w:rsid w:val="009A3D2A"/>
    <w:rsid w:val="009A5C33"/>
    <w:rsid w:val="00A13FA9"/>
    <w:rsid w:val="00A32E0E"/>
    <w:rsid w:val="00A4241F"/>
    <w:rsid w:val="00A745C9"/>
    <w:rsid w:val="00A75B38"/>
    <w:rsid w:val="00AC2470"/>
    <w:rsid w:val="00B64856"/>
    <w:rsid w:val="00B67D61"/>
    <w:rsid w:val="00B8170A"/>
    <w:rsid w:val="00C06C08"/>
    <w:rsid w:val="00C44B4E"/>
    <w:rsid w:val="00D97F13"/>
    <w:rsid w:val="00DB1F00"/>
    <w:rsid w:val="00DE39CB"/>
    <w:rsid w:val="00E3214D"/>
    <w:rsid w:val="00EA1467"/>
    <w:rsid w:val="00ED6BF2"/>
    <w:rsid w:val="00F16CD9"/>
    <w:rsid w:val="00F56812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37E946"/>
  <w15:docId w15:val="{12A20A1C-31F9-4789-89F3-760293B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0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50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bkopfzeile1abstand">
    <w:name w:val="db_kopfzeile1abstand"/>
    <w:rsid w:val="00350C50"/>
    <w:pPr>
      <w:spacing w:after="660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bfuzeile03">
    <w:name w:val="db_fußzeile_03"/>
    <w:basedOn w:val="Standard"/>
    <w:rsid w:val="00350C50"/>
    <w:pPr>
      <w:tabs>
        <w:tab w:val="center" w:pos="4536"/>
        <w:tab w:val="right" w:pos="9072"/>
      </w:tabs>
      <w:jc w:val="right"/>
    </w:pPr>
    <w:rPr>
      <w:rFonts w:ascii="Courier New" w:hAnsi="Courier New"/>
      <w:sz w:val="20"/>
    </w:rPr>
  </w:style>
  <w:style w:type="paragraph" w:styleId="Endnotentext">
    <w:name w:val="endnote text"/>
    <w:basedOn w:val="Standard"/>
    <w:link w:val="EndnotentextZchn"/>
    <w:rsid w:val="00350C5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EndnotentextZchn">
    <w:name w:val="Endnotentext Zchn"/>
    <w:basedOn w:val="Absatz-Standardschriftart"/>
    <w:link w:val="Endnotentext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89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6B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26E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26E4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6E4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46E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46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A46E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467"/>
    <w:pPr>
      <w:ind w:left="720"/>
      <w:contextualSpacing/>
    </w:pPr>
  </w:style>
  <w:style w:type="paragraph" w:customStyle="1" w:styleId="dbberschrift1">
    <w:name w:val="db_überschrift1"/>
    <w:basedOn w:val="berschrift1"/>
    <w:rsid w:val="00725AB9"/>
    <w:pPr>
      <w:keepLines w:val="0"/>
      <w:numPr>
        <w:ilvl w:val="4"/>
        <w:numId w:val="3"/>
      </w:numPr>
      <w:tabs>
        <w:tab w:val="num" w:pos="360"/>
        <w:tab w:val="right" w:pos="1758"/>
      </w:tabs>
      <w:overflowPunct w:val="0"/>
      <w:autoSpaceDE w:val="0"/>
      <w:autoSpaceDN w:val="0"/>
      <w:adjustRightInd w:val="0"/>
      <w:spacing w:before="380" w:after="240"/>
      <w:ind w:left="0" w:firstLine="0"/>
      <w:textAlignment w:val="baseline"/>
      <w:outlineLvl w:val="9"/>
    </w:pPr>
    <w:rPr>
      <w:rFonts w:ascii="Univers 47 CondensedLight" w:eastAsia="Times New Roman" w:hAnsi="Univers 47 CondensedLight" w:cs="Times New Roman"/>
      <w:bCs w:val="0"/>
      <w:noProof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ziska.guentner@globalyoungacademy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6423-16E9-4041-B5CA-F9AF40A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Akademie der Naturforscher Leopoldina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Dittmer</dc:creator>
  <cp:lastModifiedBy>Bobach, Sandra</cp:lastModifiedBy>
  <cp:revision>3</cp:revision>
  <cp:lastPrinted>2017-01-12T16:58:00Z</cp:lastPrinted>
  <dcterms:created xsi:type="dcterms:W3CDTF">2019-11-13T09:16:00Z</dcterms:created>
  <dcterms:modified xsi:type="dcterms:W3CDTF">2019-11-13T09:23:00Z</dcterms:modified>
</cp:coreProperties>
</file>